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92" w:rsidRPr="004E2FCE" w:rsidRDefault="00055717" w:rsidP="00F659AB">
      <w:pPr>
        <w:ind w:firstLine="720"/>
        <w:rPr>
          <w:b/>
          <w:sz w:val="96"/>
          <w:szCs w:val="96"/>
        </w:rPr>
      </w:pPr>
      <w:proofErr w:type="spellStart"/>
      <w:r w:rsidRPr="004E2FCE">
        <w:rPr>
          <w:b/>
          <w:color w:val="31849B" w:themeColor="accent5" w:themeShade="BF"/>
          <w:sz w:val="96"/>
          <w:szCs w:val="96"/>
        </w:rPr>
        <w:t>Management</w:t>
      </w:r>
      <w:r w:rsidRPr="004E2FCE">
        <w:rPr>
          <w:b/>
          <w:sz w:val="96"/>
          <w:szCs w:val="96"/>
        </w:rPr>
        <w:t>Next</w:t>
      </w:r>
      <w:proofErr w:type="spellEnd"/>
    </w:p>
    <w:p w:rsidR="00056B92" w:rsidRPr="00055717" w:rsidRDefault="00056B92" w:rsidP="00F659AB">
      <w:pPr>
        <w:ind w:firstLine="720"/>
        <w:rPr>
          <w:b/>
          <w:sz w:val="32"/>
          <w:szCs w:val="32"/>
        </w:rPr>
      </w:pPr>
      <w:r w:rsidRPr="00055717">
        <w:rPr>
          <w:b/>
          <w:sz w:val="32"/>
          <w:szCs w:val="32"/>
        </w:rPr>
        <w:t xml:space="preserve">Subscribe to </w:t>
      </w:r>
      <w:r w:rsidRPr="00055717">
        <w:rPr>
          <w:b/>
          <w:color w:val="C00000"/>
          <w:sz w:val="32"/>
          <w:szCs w:val="32"/>
        </w:rPr>
        <w:t>Intranet</w:t>
      </w:r>
      <w:r w:rsidRPr="00055717">
        <w:rPr>
          <w:b/>
          <w:sz w:val="32"/>
          <w:szCs w:val="32"/>
        </w:rPr>
        <w:t xml:space="preserve"> </w:t>
      </w:r>
      <w:r w:rsidR="00055717" w:rsidRPr="00055717">
        <w:rPr>
          <w:b/>
          <w:sz w:val="32"/>
          <w:szCs w:val="32"/>
        </w:rPr>
        <w:t>Version</w:t>
      </w:r>
      <w:r w:rsidR="00055717">
        <w:rPr>
          <w:b/>
          <w:sz w:val="32"/>
          <w:szCs w:val="32"/>
        </w:rPr>
        <w:t xml:space="preserve"> for</w:t>
      </w:r>
      <w:r w:rsidR="00055717" w:rsidRPr="00055717">
        <w:rPr>
          <w:b/>
          <w:sz w:val="32"/>
          <w:szCs w:val="32"/>
        </w:rPr>
        <w:t xml:space="preserve"> your </w:t>
      </w:r>
      <w:r w:rsidR="00055717">
        <w:rPr>
          <w:b/>
          <w:sz w:val="32"/>
          <w:szCs w:val="32"/>
        </w:rPr>
        <w:t>Executives/</w:t>
      </w:r>
      <w:r w:rsidR="00055717" w:rsidRPr="00055717">
        <w:rPr>
          <w:b/>
          <w:sz w:val="32"/>
          <w:szCs w:val="32"/>
        </w:rPr>
        <w:t>Managers</w:t>
      </w:r>
    </w:p>
    <w:p w:rsidR="00055717" w:rsidRDefault="00055717">
      <w:pPr>
        <w:rPr>
          <w:sz w:val="24"/>
          <w:szCs w:val="24"/>
        </w:rPr>
      </w:pPr>
    </w:p>
    <w:p w:rsidR="00056B92" w:rsidRPr="00055717" w:rsidRDefault="00055717">
      <w:pPr>
        <w:rPr>
          <w:sz w:val="24"/>
          <w:szCs w:val="24"/>
        </w:rPr>
      </w:pPr>
      <w:r>
        <w:rPr>
          <w:sz w:val="24"/>
          <w:szCs w:val="24"/>
        </w:rPr>
        <w:t xml:space="preserve">Organizations need </w:t>
      </w:r>
      <w:r w:rsidR="00056B92" w:rsidRPr="00055717">
        <w:rPr>
          <w:sz w:val="24"/>
          <w:szCs w:val="24"/>
        </w:rPr>
        <w:t>Executives</w:t>
      </w:r>
      <w:r>
        <w:rPr>
          <w:sz w:val="24"/>
          <w:szCs w:val="24"/>
        </w:rPr>
        <w:t xml:space="preserve">/Managers/CXOs with a holistic perspective of business and life. It’s usually they who become top performers and better leaders. </w:t>
      </w:r>
      <w:r w:rsidR="00056B92" w:rsidRPr="00055717">
        <w:rPr>
          <w:sz w:val="24"/>
          <w:szCs w:val="24"/>
        </w:rPr>
        <w:t xml:space="preserve"> </w:t>
      </w:r>
    </w:p>
    <w:p w:rsidR="00056B92" w:rsidRPr="00055717" w:rsidRDefault="00055717" w:rsidP="00056B92">
      <w:pPr>
        <w:rPr>
          <w:sz w:val="24"/>
          <w:szCs w:val="24"/>
        </w:rPr>
      </w:pPr>
      <w:r>
        <w:rPr>
          <w:sz w:val="24"/>
          <w:szCs w:val="24"/>
        </w:rPr>
        <w:t xml:space="preserve">The biggest challenge of Learning/Knowledge </w:t>
      </w:r>
      <w:proofErr w:type="spellStart"/>
      <w:r>
        <w:rPr>
          <w:sz w:val="24"/>
          <w:szCs w:val="24"/>
        </w:rPr>
        <w:t>ManagementNext</w:t>
      </w:r>
      <w:proofErr w:type="spellEnd"/>
      <w:r>
        <w:rPr>
          <w:sz w:val="24"/>
          <w:szCs w:val="24"/>
        </w:rPr>
        <w:t xml:space="preserve"> departments in Organizations is </w:t>
      </w:r>
      <w:r w:rsidRPr="00055717">
        <w:rPr>
          <w:sz w:val="24"/>
          <w:szCs w:val="24"/>
        </w:rPr>
        <w:t>accessing</w:t>
      </w:r>
      <w:r w:rsidR="00056B92" w:rsidRPr="00055717">
        <w:rPr>
          <w:sz w:val="24"/>
          <w:szCs w:val="24"/>
        </w:rPr>
        <w:t xml:space="preserve"> suitable, relevant and inspiring content</w:t>
      </w:r>
      <w:r>
        <w:rPr>
          <w:sz w:val="24"/>
          <w:szCs w:val="24"/>
        </w:rPr>
        <w:t xml:space="preserve">. </w:t>
      </w:r>
      <w:proofErr w:type="spellStart"/>
      <w:r w:rsidR="00056B92" w:rsidRPr="00055717">
        <w:rPr>
          <w:b/>
          <w:sz w:val="24"/>
          <w:szCs w:val="24"/>
        </w:rPr>
        <w:t>ManagementNext</w:t>
      </w:r>
      <w:proofErr w:type="spellEnd"/>
      <w:r w:rsidR="00056B92" w:rsidRPr="00055717">
        <w:rPr>
          <w:b/>
          <w:sz w:val="24"/>
          <w:szCs w:val="24"/>
        </w:rPr>
        <w:t xml:space="preserve"> has been a pioneer in giving the executives that extra insight or perspective that could make a big difference while working collaboratively with teams.</w:t>
      </w:r>
      <w:r w:rsidR="00056B92" w:rsidRPr="00055717">
        <w:rPr>
          <w:sz w:val="24"/>
          <w:szCs w:val="24"/>
        </w:rPr>
        <w:t xml:space="preserve"> It has done so for the last eight years and hundreds of organizations have subscribed to print or e-magazines. This is done in an easy to read, crisp articles written by your peers in business. </w:t>
      </w:r>
    </w:p>
    <w:p w:rsidR="00055717" w:rsidRDefault="00055717">
      <w:pPr>
        <w:rPr>
          <w:sz w:val="24"/>
          <w:szCs w:val="24"/>
        </w:rPr>
      </w:pPr>
      <w:r w:rsidRPr="00F659AB">
        <w:rPr>
          <w:b/>
          <w:sz w:val="24"/>
          <w:szCs w:val="24"/>
        </w:rPr>
        <w:t>Ashok Leyland</w:t>
      </w:r>
      <w:r>
        <w:rPr>
          <w:sz w:val="24"/>
          <w:szCs w:val="24"/>
        </w:rPr>
        <w:t xml:space="preserve"> </w:t>
      </w:r>
      <w:r w:rsidRPr="00F659AB">
        <w:rPr>
          <w:b/>
          <w:sz w:val="24"/>
          <w:szCs w:val="24"/>
        </w:rPr>
        <w:t>and Bosch</w:t>
      </w:r>
      <w:r>
        <w:rPr>
          <w:sz w:val="24"/>
          <w:szCs w:val="24"/>
        </w:rPr>
        <w:t xml:space="preserve"> among a few dozen companies already </w:t>
      </w:r>
      <w:proofErr w:type="gramStart"/>
      <w:r>
        <w:rPr>
          <w:sz w:val="24"/>
          <w:szCs w:val="24"/>
        </w:rPr>
        <w:t>understand</w:t>
      </w:r>
      <w:proofErr w:type="gramEnd"/>
      <w:r>
        <w:rPr>
          <w:sz w:val="24"/>
          <w:szCs w:val="24"/>
        </w:rPr>
        <w:t xml:space="preserve"> the value of the Intranet version. </w:t>
      </w:r>
    </w:p>
    <w:p w:rsidR="00056B92" w:rsidRPr="00055717" w:rsidRDefault="00056B92">
      <w:pPr>
        <w:rPr>
          <w:sz w:val="24"/>
          <w:szCs w:val="24"/>
        </w:rPr>
      </w:pPr>
      <w:r w:rsidRPr="00055717">
        <w:rPr>
          <w:sz w:val="24"/>
          <w:szCs w:val="24"/>
        </w:rPr>
        <w:t xml:space="preserve">The Intranet Edition of </w:t>
      </w:r>
      <w:proofErr w:type="spellStart"/>
      <w:r w:rsidRPr="00055717">
        <w:rPr>
          <w:sz w:val="24"/>
          <w:szCs w:val="24"/>
        </w:rPr>
        <w:t>ManagementNext</w:t>
      </w:r>
      <w:proofErr w:type="spellEnd"/>
      <w:r w:rsidRPr="00055717">
        <w:rPr>
          <w:sz w:val="24"/>
          <w:szCs w:val="24"/>
        </w:rPr>
        <w:t xml:space="preserve"> is a cost effective way to offer quality content. </w:t>
      </w:r>
    </w:p>
    <w:p w:rsidR="00056B92" w:rsidRPr="00055717" w:rsidRDefault="00056B92" w:rsidP="00055717">
      <w:pPr>
        <w:ind w:left="1440" w:firstLine="720"/>
        <w:rPr>
          <w:b/>
          <w:color w:val="C00000"/>
          <w:sz w:val="28"/>
          <w:szCs w:val="28"/>
        </w:rPr>
      </w:pPr>
      <w:r w:rsidRPr="00055717">
        <w:rPr>
          <w:b/>
          <w:color w:val="C00000"/>
          <w:sz w:val="28"/>
          <w:szCs w:val="28"/>
        </w:rPr>
        <w:t>Pricing Model for One year – 12 issues</w:t>
      </w:r>
    </w:p>
    <w:p w:rsidR="00056B92" w:rsidRPr="00055717" w:rsidRDefault="00056B92">
      <w:pPr>
        <w:rPr>
          <w:b/>
          <w:sz w:val="24"/>
          <w:szCs w:val="24"/>
        </w:rPr>
      </w:pPr>
      <w:r w:rsidRPr="00055717">
        <w:rPr>
          <w:b/>
          <w:sz w:val="24"/>
          <w:szCs w:val="24"/>
        </w:rPr>
        <w:t>Number of executives</w:t>
      </w:r>
      <w:r w:rsidRPr="00055717">
        <w:rPr>
          <w:sz w:val="24"/>
          <w:szCs w:val="24"/>
        </w:rPr>
        <w:tab/>
      </w:r>
      <w:r w:rsidRPr="00055717">
        <w:rPr>
          <w:sz w:val="24"/>
          <w:szCs w:val="24"/>
        </w:rPr>
        <w:tab/>
      </w:r>
      <w:r w:rsidRPr="00055717">
        <w:rPr>
          <w:sz w:val="24"/>
          <w:szCs w:val="24"/>
        </w:rPr>
        <w:tab/>
      </w:r>
      <w:r w:rsidRPr="00055717">
        <w:rPr>
          <w:b/>
          <w:sz w:val="24"/>
          <w:szCs w:val="24"/>
        </w:rPr>
        <w:t>Rates</w:t>
      </w:r>
    </w:p>
    <w:p w:rsidR="00056B92" w:rsidRPr="00055717" w:rsidRDefault="00056B92">
      <w:pPr>
        <w:rPr>
          <w:sz w:val="24"/>
          <w:szCs w:val="24"/>
        </w:rPr>
      </w:pPr>
      <w:r w:rsidRPr="00055717">
        <w:rPr>
          <w:sz w:val="24"/>
          <w:szCs w:val="24"/>
        </w:rPr>
        <w:t>1 to 100</w:t>
      </w:r>
      <w:r w:rsidRPr="00055717">
        <w:rPr>
          <w:sz w:val="24"/>
          <w:szCs w:val="24"/>
        </w:rPr>
        <w:tab/>
      </w:r>
      <w:r w:rsidRPr="00055717">
        <w:rPr>
          <w:sz w:val="24"/>
          <w:szCs w:val="24"/>
        </w:rPr>
        <w:tab/>
      </w:r>
      <w:r w:rsidR="00055717">
        <w:rPr>
          <w:sz w:val="24"/>
          <w:szCs w:val="24"/>
        </w:rPr>
        <w:tab/>
      </w:r>
      <w:r w:rsidRPr="00055717">
        <w:rPr>
          <w:sz w:val="24"/>
          <w:szCs w:val="24"/>
        </w:rPr>
        <w:t>-</w:t>
      </w:r>
      <w:r w:rsidRPr="00055717">
        <w:rPr>
          <w:sz w:val="24"/>
          <w:szCs w:val="24"/>
        </w:rPr>
        <w:tab/>
      </w:r>
      <w:r w:rsidRPr="00055717">
        <w:rPr>
          <w:sz w:val="24"/>
          <w:szCs w:val="24"/>
        </w:rPr>
        <w:tab/>
        <w:t>Rs. 5,000</w:t>
      </w:r>
    </w:p>
    <w:p w:rsidR="00056B92" w:rsidRPr="00055717" w:rsidRDefault="00056B92">
      <w:pPr>
        <w:rPr>
          <w:sz w:val="24"/>
          <w:szCs w:val="24"/>
        </w:rPr>
      </w:pPr>
      <w:r w:rsidRPr="00055717">
        <w:rPr>
          <w:sz w:val="24"/>
          <w:szCs w:val="24"/>
        </w:rPr>
        <w:t>100 to 300</w:t>
      </w:r>
      <w:r w:rsidRPr="00055717">
        <w:rPr>
          <w:sz w:val="24"/>
          <w:szCs w:val="24"/>
        </w:rPr>
        <w:tab/>
      </w:r>
      <w:r w:rsidRPr="00055717">
        <w:rPr>
          <w:sz w:val="24"/>
          <w:szCs w:val="24"/>
        </w:rPr>
        <w:tab/>
      </w:r>
      <w:r w:rsidR="00055717">
        <w:rPr>
          <w:sz w:val="24"/>
          <w:szCs w:val="24"/>
        </w:rPr>
        <w:tab/>
      </w:r>
      <w:r w:rsidRPr="00055717">
        <w:rPr>
          <w:sz w:val="24"/>
          <w:szCs w:val="24"/>
        </w:rPr>
        <w:t>-</w:t>
      </w:r>
      <w:r w:rsidRPr="00055717">
        <w:rPr>
          <w:sz w:val="24"/>
          <w:szCs w:val="24"/>
        </w:rPr>
        <w:tab/>
      </w:r>
      <w:r w:rsidRPr="00055717">
        <w:rPr>
          <w:sz w:val="24"/>
          <w:szCs w:val="24"/>
        </w:rPr>
        <w:tab/>
        <w:t>Rs. 7,500</w:t>
      </w:r>
    </w:p>
    <w:p w:rsidR="00056B92" w:rsidRPr="00055717" w:rsidRDefault="00056B92">
      <w:pPr>
        <w:rPr>
          <w:sz w:val="24"/>
          <w:szCs w:val="24"/>
        </w:rPr>
      </w:pPr>
      <w:r w:rsidRPr="00055717">
        <w:rPr>
          <w:sz w:val="24"/>
          <w:szCs w:val="24"/>
        </w:rPr>
        <w:t>300 to 500</w:t>
      </w:r>
      <w:r w:rsidRPr="00055717">
        <w:rPr>
          <w:sz w:val="24"/>
          <w:szCs w:val="24"/>
        </w:rPr>
        <w:tab/>
      </w:r>
      <w:r w:rsidRPr="00055717">
        <w:rPr>
          <w:sz w:val="24"/>
          <w:szCs w:val="24"/>
        </w:rPr>
        <w:tab/>
      </w:r>
      <w:r w:rsidR="00055717">
        <w:rPr>
          <w:sz w:val="24"/>
          <w:szCs w:val="24"/>
        </w:rPr>
        <w:tab/>
      </w:r>
      <w:r w:rsidRPr="00055717">
        <w:rPr>
          <w:sz w:val="24"/>
          <w:szCs w:val="24"/>
        </w:rPr>
        <w:t>-</w:t>
      </w:r>
      <w:r w:rsidRPr="00055717">
        <w:rPr>
          <w:sz w:val="24"/>
          <w:szCs w:val="24"/>
        </w:rPr>
        <w:tab/>
      </w:r>
      <w:r w:rsidRPr="00055717">
        <w:rPr>
          <w:sz w:val="24"/>
          <w:szCs w:val="24"/>
        </w:rPr>
        <w:tab/>
        <w:t>Rs. 10,000</w:t>
      </w:r>
    </w:p>
    <w:p w:rsidR="00056B92" w:rsidRPr="00055717" w:rsidRDefault="00056B92">
      <w:pPr>
        <w:rPr>
          <w:sz w:val="24"/>
          <w:szCs w:val="24"/>
        </w:rPr>
      </w:pPr>
      <w:r w:rsidRPr="00055717">
        <w:rPr>
          <w:sz w:val="24"/>
          <w:szCs w:val="24"/>
        </w:rPr>
        <w:t>500 to 1000</w:t>
      </w:r>
      <w:r w:rsidRPr="00055717">
        <w:rPr>
          <w:sz w:val="24"/>
          <w:szCs w:val="24"/>
        </w:rPr>
        <w:tab/>
      </w:r>
      <w:r w:rsidRPr="00055717">
        <w:rPr>
          <w:sz w:val="24"/>
          <w:szCs w:val="24"/>
        </w:rPr>
        <w:tab/>
      </w:r>
      <w:r w:rsidR="00055717">
        <w:rPr>
          <w:sz w:val="24"/>
          <w:szCs w:val="24"/>
        </w:rPr>
        <w:tab/>
      </w:r>
      <w:r w:rsidRPr="00055717">
        <w:rPr>
          <w:sz w:val="24"/>
          <w:szCs w:val="24"/>
        </w:rPr>
        <w:t>-</w:t>
      </w:r>
      <w:r w:rsidRPr="00055717">
        <w:rPr>
          <w:sz w:val="24"/>
          <w:szCs w:val="24"/>
        </w:rPr>
        <w:tab/>
      </w:r>
      <w:r w:rsidRPr="00055717">
        <w:rPr>
          <w:sz w:val="24"/>
          <w:szCs w:val="24"/>
        </w:rPr>
        <w:tab/>
        <w:t>Rs. 15,000</w:t>
      </w:r>
    </w:p>
    <w:p w:rsidR="00056B92" w:rsidRPr="00055717" w:rsidRDefault="00F659A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1000 to 5</w:t>
      </w:r>
      <w:r w:rsidR="00056B92" w:rsidRPr="00055717">
        <w:rPr>
          <w:sz w:val="24"/>
          <w:szCs w:val="24"/>
        </w:rPr>
        <w:t>000</w:t>
      </w:r>
      <w:r w:rsidR="00056B92" w:rsidRPr="00055717">
        <w:rPr>
          <w:sz w:val="24"/>
          <w:szCs w:val="24"/>
        </w:rPr>
        <w:tab/>
      </w:r>
      <w:r w:rsidR="00056B92" w:rsidRPr="00055717">
        <w:rPr>
          <w:sz w:val="24"/>
          <w:szCs w:val="24"/>
        </w:rPr>
        <w:tab/>
      </w:r>
      <w:r w:rsidR="00055717">
        <w:rPr>
          <w:sz w:val="24"/>
          <w:szCs w:val="24"/>
        </w:rPr>
        <w:tab/>
      </w:r>
      <w:r w:rsidR="00056B92" w:rsidRPr="00055717">
        <w:rPr>
          <w:sz w:val="24"/>
          <w:szCs w:val="24"/>
        </w:rPr>
        <w:t>-</w:t>
      </w:r>
      <w:r w:rsidR="00056B92" w:rsidRPr="00055717">
        <w:rPr>
          <w:sz w:val="24"/>
          <w:szCs w:val="24"/>
        </w:rPr>
        <w:tab/>
      </w:r>
      <w:r w:rsidR="00056B92" w:rsidRPr="00055717">
        <w:rPr>
          <w:sz w:val="24"/>
          <w:szCs w:val="24"/>
        </w:rPr>
        <w:tab/>
        <w:t>Rs.</w:t>
      </w:r>
      <w:proofErr w:type="gramEnd"/>
      <w:r w:rsidR="00056B92" w:rsidRPr="00055717">
        <w:rPr>
          <w:sz w:val="24"/>
          <w:szCs w:val="24"/>
        </w:rPr>
        <w:t xml:space="preserve">  20,000</w:t>
      </w:r>
    </w:p>
    <w:p w:rsidR="00056B92" w:rsidRPr="00055717" w:rsidRDefault="00056B92">
      <w:pPr>
        <w:rPr>
          <w:sz w:val="24"/>
          <w:szCs w:val="24"/>
        </w:rPr>
      </w:pPr>
      <w:r w:rsidRPr="00055717">
        <w:rPr>
          <w:sz w:val="24"/>
          <w:szCs w:val="24"/>
        </w:rPr>
        <w:t>5,00</w:t>
      </w:r>
      <w:r w:rsidR="00055717">
        <w:rPr>
          <w:sz w:val="24"/>
          <w:szCs w:val="24"/>
        </w:rPr>
        <w:t>0 to 10,000</w:t>
      </w:r>
      <w:r w:rsidR="00055717">
        <w:rPr>
          <w:sz w:val="24"/>
          <w:szCs w:val="24"/>
        </w:rPr>
        <w:tab/>
      </w:r>
      <w:r w:rsidR="00055717">
        <w:rPr>
          <w:sz w:val="24"/>
          <w:szCs w:val="24"/>
        </w:rPr>
        <w:tab/>
      </w:r>
      <w:r w:rsidRPr="00055717">
        <w:rPr>
          <w:sz w:val="24"/>
          <w:szCs w:val="24"/>
        </w:rPr>
        <w:t>-</w:t>
      </w:r>
      <w:r w:rsidRPr="00055717">
        <w:rPr>
          <w:sz w:val="24"/>
          <w:szCs w:val="24"/>
        </w:rPr>
        <w:tab/>
      </w:r>
      <w:r w:rsidRPr="00055717">
        <w:rPr>
          <w:sz w:val="24"/>
          <w:szCs w:val="24"/>
        </w:rPr>
        <w:tab/>
        <w:t>Rs. 25,000</w:t>
      </w:r>
    </w:p>
    <w:p w:rsidR="00055717" w:rsidRDefault="00056B92">
      <w:pPr>
        <w:rPr>
          <w:sz w:val="24"/>
          <w:szCs w:val="24"/>
        </w:rPr>
      </w:pPr>
      <w:r w:rsidRPr="00055717">
        <w:rPr>
          <w:sz w:val="24"/>
          <w:szCs w:val="24"/>
        </w:rPr>
        <w:t>10,000 plus</w:t>
      </w:r>
      <w:r w:rsidRPr="00055717">
        <w:rPr>
          <w:sz w:val="24"/>
          <w:szCs w:val="24"/>
        </w:rPr>
        <w:tab/>
      </w:r>
      <w:r w:rsidRPr="00055717">
        <w:rPr>
          <w:sz w:val="24"/>
          <w:szCs w:val="24"/>
        </w:rPr>
        <w:tab/>
      </w:r>
      <w:r w:rsidR="00055717">
        <w:rPr>
          <w:sz w:val="24"/>
          <w:szCs w:val="24"/>
        </w:rPr>
        <w:tab/>
      </w:r>
      <w:r w:rsidRPr="00055717">
        <w:rPr>
          <w:sz w:val="24"/>
          <w:szCs w:val="24"/>
        </w:rPr>
        <w:t>-</w:t>
      </w:r>
      <w:r w:rsidRPr="00055717">
        <w:rPr>
          <w:sz w:val="24"/>
          <w:szCs w:val="24"/>
        </w:rPr>
        <w:tab/>
      </w:r>
      <w:r w:rsidRPr="00055717">
        <w:rPr>
          <w:sz w:val="24"/>
          <w:szCs w:val="24"/>
        </w:rPr>
        <w:tab/>
        <w:t>Rs. 30,000</w:t>
      </w:r>
    </w:p>
    <w:p w:rsidR="00F659AB" w:rsidRDefault="00F659AB">
      <w:pPr>
        <w:rPr>
          <w:b/>
          <w:sz w:val="24"/>
          <w:szCs w:val="24"/>
        </w:rPr>
      </w:pPr>
    </w:p>
    <w:p w:rsidR="00F659AB" w:rsidRDefault="00F659AB">
      <w:pPr>
        <w:rPr>
          <w:b/>
          <w:sz w:val="24"/>
          <w:szCs w:val="24"/>
        </w:rPr>
      </w:pPr>
    </w:p>
    <w:p w:rsidR="00056B92" w:rsidRPr="00055717" w:rsidRDefault="00056B92">
      <w:pPr>
        <w:rPr>
          <w:sz w:val="24"/>
          <w:szCs w:val="24"/>
        </w:rPr>
      </w:pPr>
      <w:r w:rsidRPr="00055717">
        <w:rPr>
          <w:b/>
          <w:sz w:val="24"/>
          <w:szCs w:val="24"/>
        </w:rPr>
        <w:lastRenderedPageBreak/>
        <w:t>Mode of Delivery</w:t>
      </w:r>
    </w:p>
    <w:p w:rsidR="00056B92" w:rsidRDefault="00056B92">
      <w:pPr>
        <w:rPr>
          <w:sz w:val="24"/>
          <w:szCs w:val="24"/>
        </w:rPr>
      </w:pPr>
      <w:r w:rsidRPr="00055717">
        <w:rPr>
          <w:sz w:val="24"/>
          <w:szCs w:val="24"/>
        </w:rPr>
        <w:t xml:space="preserve">A </w:t>
      </w:r>
      <w:r w:rsidR="00F659AB">
        <w:rPr>
          <w:sz w:val="24"/>
          <w:szCs w:val="24"/>
        </w:rPr>
        <w:t xml:space="preserve">link </w:t>
      </w:r>
      <w:r w:rsidRPr="00055717">
        <w:rPr>
          <w:sz w:val="24"/>
          <w:szCs w:val="24"/>
        </w:rPr>
        <w:t xml:space="preserve">of </w:t>
      </w:r>
      <w:r w:rsidR="00F659AB">
        <w:rPr>
          <w:sz w:val="24"/>
          <w:szCs w:val="24"/>
        </w:rPr>
        <w:t xml:space="preserve">the latest issue of </w:t>
      </w:r>
      <w:proofErr w:type="spellStart"/>
      <w:r w:rsidRPr="00055717">
        <w:rPr>
          <w:sz w:val="24"/>
          <w:szCs w:val="24"/>
        </w:rPr>
        <w:t>ManagementNext</w:t>
      </w:r>
      <w:proofErr w:type="spellEnd"/>
      <w:r w:rsidRPr="00055717">
        <w:rPr>
          <w:sz w:val="24"/>
          <w:szCs w:val="24"/>
        </w:rPr>
        <w:t xml:space="preserve"> will be sent to the designated person in the company first week of each month. </w:t>
      </w:r>
      <w:r w:rsidR="00F659AB">
        <w:rPr>
          <w:sz w:val="24"/>
          <w:szCs w:val="24"/>
        </w:rPr>
        <w:t>This can be uploaded into the company’s intranet for all to see.</w:t>
      </w:r>
    </w:p>
    <w:p w:rsidR="00F659AB" w:rsidRDefault="00F659AB">
      <w:pPr>
        <w:rPr>
          <w:sz w:val="24"/>
          <w:szCs w:val="24"/>
        </w:rPr>
      </w:pPr>
      <w:r>
        <w:rPr>
          <w:sz w:val="24"/>
          <w:szCs w:val="24"/>
        </w:rPr>
        <w:t xml:space="preserve">Option two – every subscribing organization will be issued a unique password which can be used by all the employees to log into </w:t>
      </w:r>
      <w:proofErr w:type="spellStart"/>
      <w:r>
        <w:rPr>
          <w:sz w:val="24"/>
          <w:szCs w:val="24"/>
        </w:rPr>
        <w:t>ManagementNext</w:t>
      </w:r>
      <w:proofErr w:type="spellEnd"/>
      <w:r>
        <w:rPr>
          <w:sz w:val="24"/>
          <w:szCs w:val="24"/>
        </w:rPr>
        <w:t xml:space="preserve"> portal to read the latest issues and archives. </w:t>
      </w:r>
    </w:p>
    <w:p w:rsidR="00056B92" w:rsidRPr="00055717" w:rsidRDefault="00056B92">
      <w:pPr>
        <w:rPr>
          <w:b/>
          <w:sz w:val="28"/>
          <w:szCs w:val="28"/>
        </w:rPr>
      </w:pPr>
      <w:r w:rsidRPr="00055717">
        <w:rPr>
          <w:b/>
          <w:sz w:val="28"/>
          <w:szCs w:val="28"/>
        </w:rPr>
        <w:t>Testimonial</w:t>
      </w:r>
    </w:p>
    <w:p w:rsidR="00055717" w:rsidRPr="006E4793" w:rsidRDefault="00055717" w:rsidP="00055717">
      <w:pPr>
        <w:autoSpaceDE w:val="0"/>
        <w:autoSpaceDN w:val="0"/>
        <w:adjustRightInd w:val="0"/>
        <w:rPr>
          <w:rFonts w:ascii="Calibri" w:hAnsi="Calibri" w:cs="Verdana"/>
          <w:color w:val="000000"/>
          <w:sz w:val="28"/>
          <w:szCs w:val="28"/>
        </w:rPr>
      </w:pPr>
      <w:proofErr w:type="gramStart"/>
      <w:r w:rsidRPr="006E4793">
        <w:rPr>
          <w:rFonts w:ascii="Calibri" w:hAnsi="Calibri" w:cs="Verdana,Bold"/>
          <w:b/>
          <w:bCs/>
          <w:color w:val="000000"/>
          <w:sz w:val="28"/>
          <w:szCs w:val="28"/>
        </w:rPr>
        <w:t xml:space="preserve">D Shiva Kumar </w:t>
      </w:r>
      <w:r w:rsidRPr="006E4793">
        <w:rPr>
          <w:rFonts w:ascii="Calibri" w:hAnsi="Calibri" w:cs="Verdana"/>
          <w:color w:val="000000"/>
          <w:sz w:val="28"/>
          <w:szCs w:val="28"/>
        </w:rPr>
        <w:t>- MD, Nokia India.</w:t>
      </w:r>
      <w:proofErr w:type="gramEnd"/>
    </w:p>
    <w:p w:rsidR="00055717" w:rsidRPr="00055717" w:rsidRDefault="00055717" w:rsidP="00055717">
      <w:pPr>
        <w:autoSpaceDE w:val="0"/>
        <w:autoSpaceDN w:val="0"/>
        <w:adjustRightInd w:val="0"/>
        <w:rPr>
          <w:rFonts w:ascii="Calibri" w:hAnsi="Calibri" w:cs="Verdana"/>
          <w:color w:val="000000"/>
          <w:sz w:val="24"/>
          <w:szCs w:val="24"/>
        </w:rPr>
      </w:pPr>
      <w:r w:rsidRPr="00055717">
        <w:rPr>
          <w:rFonts w:ascii="Calibri" w:hAnsi="Calibri" w:cs="Verdana"/>
          <w:color w:val="000000"/>
          <w:sz w:val="24"/>
          <w:szCs w:val="24"/>
        </w:rPr>
        <w:t xml:space="preserve">I read </w:t>
      </w:r>
      <w:proofErr w:type="spellStart"/>
      <w:r w:rsidRPr="00055717">
        <w:rPr>
          <w:rFonts w:ascii="Calibri" w:hAnsi="Calibri" w:cs="Verdana"/>
          <w:color w:val="000000"/>
          <w:sz w:val="24"/>
          <w:szCs w:val="24"/>
        </w:rPr>
        <w:t>ManagementNext</w:t>
      </w:r>
      <w:proofErr w:type="spellEnd"/>
      <w:r w:rsidRPr="00055717">
        <w:rPr>
          <w:rFonts w:ascii="Calibri" w:hAnsi="Calibri" w:cs="Verdana"/>
          <w:color w:val="000000"/>
          <w:sz w:val="24"/>
          <w:szCs w:val="24"/>
        </w:rPr>
        <w:t xml:space="preserve"> on the flight. It is very good. All the best for the future</w:t>
      </w:r>
    </w:p>
    <w:p w:rsidR="00055717" w:rsidRPr="006E4793" w:rsidRDefault="00055717" w:rsidP="00055717">
      <w:pPr>
        <w:autoSpaceDE w:val="0"/>
        <w:autoSpaceDN w:val="0"/>
        <w:adjustRightInd w:val="0"/>
        <w:rPr>
          <w:rFonts w:ascii="Calibri" w:hAnsi="Calibri" w:cs="Verdana"/>
          <w:color w:val="000000"/>
          <w:sz w:val="28"/>
          <w:szCs w:val="28"/>
        </w:rPr>
      </w:pPr>
      <w:proofErr w:type="spellStart"/>
      <w:r w:rsidRPr="006E4793">
        <w:rPr>
          <w:rFonts w:ascii="Calibri" w:hAnsi="Calibri" w:cs="Verdana,Bold"/>
          <w:b/>
          <w:bCs/>
          <w:color w:val="000000"/>
          <w:sz w:val="28"/>
          <w:szCs w:val="28"/>
        </w:rPr>
        <w:t>Subroto</w:t>
      </w:r>
      <w:proofErr w:type="spellEnd"/>
      <w:r w:rsidRPr="006E4793">
        <w:rPr>
          <w:rFonts w:ascii="Calibri" w:hAnsi="Calibri" w:cs="Verdana,Bold"/>
          <w:b/>
          <w:bCs/>
          <w:color w:val="000000"/>
          <w:sz w:val="28"/>
          <w:szCs w:val="28"/>
        </w:rPr>
        <w:t xml:space="preserve"> </w:t>
      </w:r>
      <w:proofErr w:type="spellStart"/>
      <w:r w:rsidRPr="006E4793">
        <w:rPr>
          <w:rFonts w:ascii="Calibri" w:hAnsi="Calibri" w:cs="Verdana,Bold"/>
          <w:b/>
          <w:bCs/>
          <w:color w:val="000000"/>
          <w:sz w:val="28"/>
          <w:szCs w:val="28"/>
        </w:rPr>
        <w:t>Bagchi</w:t>
      </w:r>
      <w:proofErr w:type="spellEnd"/>
      <w:r w:rsidRPr="006E4793">
        <w:rPr>
          <w:rFonts w:ascii="Calibri" w:hAnsi="Calibri" w:cs="Verdana,Bold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Verdana"/>
          <w:color w:val="000000"/>
          <w:sz w:val="28"/>
          <w:szCs w:val="28"/>
        </w:rPr>
        <w:t>- CEO</w:t>
      </w:r>
      <w:r w:rsidRPr="006E4793">
        <w:rPr>
          <w:rFonts w:ascii="Calibri" w:hAnsi="Calibri" w:cs="Verdana"/>
          <w:color w:val="000000"/>
          <w:sz w:val="28"/>
          <w:szCs w:val="28"/>
        </w:rPr>
        <w:t xml:space="preserve">, </w:t>
      </w:r>
      <w:proofErr w:type="spellStart"/>
      <w:r w:rsidRPr="006E4793">
        <w:rPr>
          <w:rFonts w:ascii="Calibri" w:hAnsi="Calibri" w:cs="Verdana"/>
          <w:color w:val="000000"/>
          <w:sz w:val="28"/>
          <w:szCs w:val="28"/>
        </w:rPr>
        <w:t>Mindtree</w:t>
      </w:r>
      <w:proofErr w:type="spellEnd"/>
      <w:r w:rsidRPr="006E4793">
        <w:rPr>
          <w:rFonts w:ascii="Calibri" w:hAnsi="Calibri" w:cs="Verdana"/>
          <w:color w:val="000000"/>
          <w:sz w:val="28"/>
          <w:szCs w:val="28"/>
        </w:rPr>
        <w:t xml:space="preserve"> Consulting, </w:t>
      </w:r>
      <w:smartTag w:uri="urn:schemas-microsoft-com:office:smarttags" w:element="City">
        <w:smartTag w:uri="urn:schemas-microsoft-com:office:smarttags" w:element="place">
          <w:r w:rsidRPr="006E4793">
            <w:rPr>
              <w:rFonts w:ascii="Calibri" w:hAnsi="Calibri" w:cs="Verdana"/>
              <w:color w:val="000000"/>
              <w:sz w:val="28"/>
              <w:szCs w:val="28"/>
            </w:rPr>
            <w:t>Bangalore</w:t>
          </w:r>
        </w:smartTag>
      </w:smartTag>
    </w:p>
    <w:p w:rsidR="00055717" w:rsidRPr="006E4793" w:rsidRDefault="00055717" w:rsidP="00055717">
      <w:pPr>
        <w:autoSpaceDE w:val="0"/>
        <w:autoSpaceDN w:val="0"/>
        <w:adjustRightInd w:val="0"/>
        <w:rPr>
          <w:rFonts w:ascii="Calibri" w:hAnsi="Calibri" w:cs="Verdana"/>
          <w:color w:val="000000"/>
          <w:sz w:val="28"/>
          <w:szCs w:val="28"/>
        </w:rPr>
      </w:pPr>
      <w:r w:rsidRPr="00055717">
        <w:rPr>
          <w:rFonts w:ascii="Calibri" w:hAnsi="Calibri" w:cs="Verdana"/>
          <w:color w:val="000000"/>
          <w:sz w:val="24"/>
          <w:szCs w:val="24"/>
        </w:rPr>
        <w:t>“</w:t>
      </w:r>
      <w:proofErr w:type="spellStart"/>
      <w:r w:rsidRPr="00055717">
        <w:rPr>
          <w:rFonts w:ascii="Calibri" w:hAnsi="Calibri" w:cs="Verdana"/>
          <w:color w:val="000000"/>
          <w:sz w:val="24"/>
          <w:szCs w:val="24"/>
        </w:rPr>
        <w:t>ManagementNext</w:t>
      </w:r>
      <w:proofErr w:type="spellEnd"/>
      <w:r w:rsidRPr="00055717">
        <w:rPr>
          <w:rFonts w:ascii="Calibri" w:hAnsi="Calibri" w:cs="Verdana"/>
          <w:color w:val="000000"/>
          <w:sz w:val="24"/>
          <w:szCs w:val="24"/>
        </w:rPr>
        <w:t xml:space="preserve"> is getting better month after month</w:t>
      </w:r>
      <w:r w:rsidRPr="006E4793">
        <w:rPr>
          <w:rFonts w:ascii="Calibri" w:hAnsi="Calibri" w:cs="Verdana"/>
          <w:color w:val="000000"/>
          <w:sz w:val="28"/>
          <w:szCs w:val="28"/>
        </w:rPr>
        <w:t>.”</w:t>
      </w:r>
    </w:p>
    <w:p w:rsidR="00055717" w:rsidRPr="006E4793" w:rsidRDefault="00055717" w:rsidP="00055717">
      <w:pPr>
        <w:autoSpaceDE w:val="0"/>
        <w:autoSpaceDN w:val="0"/>
        <w:adjustRightInd w:val="0"/>
        <w:rPr>
          <w:rFonts w:ascii="Calibri" w:hAnsi="Calibri" w:cs="Verdana"/>
          <w:color w:val="000000"/>
          <w:sz w:val="28"/>
          <w:szCs w:val="28"/>
        </w:rPr>
      </w:pPr>
      <w:r w:rsidRPr="006E4793">
        <w:rPr>
          <w:rFonts w:ascii="Calibri" w:hAnsi="Calibri" w:cs="Verdana,Bold"/>
          <w:b/>
          <w:bCs/>
          <w:color w:val="000000"/>
          <w:sz w:val="28"/>
          <w:szCs w:val="28"/>
        </w:rPr>
        <w:t xml:space="preserve">Dr. </w:t>
      </w:r>
      <w:proofErr w:type="spellStart"/>
      <w:r w:rsidRPr="006E4793">
        <w:rPr>
          <w:rFonts w:ascii="Calibri" w:hAnsi="Calibri" w:cs="Verdana,Bold"/>
          <w:b/>
          <w:bCs/>
          <w:color w:val="000000"/>
          <w:sz w:val="28"/>
          <w:szCs w:val="28"/>
        </w:rPr>
        <w:t>Santrupt</w:t>
      </w:r>
      <w:proofErr w:type="spellEnd"/>
      <w:r w:rsidRPr="006E4793">
        <w:rPr>
          <w:rFonts w:ascii="Calibri" w:hAnsi="Calibri" w:cs="Verdana,Bold"/>
          <w:b/>
          <w:bCs/>
          <w:color w:val="000000"/>
          <w:sz w:val="28"/>
          <w:szCs w:val="28"/>
        </w:rPr>
        <w:t xml:space="preserve"> </w:t>
      </w:r>
      <w:proofErr w:type="spellStart"/>
      <w:r w:rsidRPr="006E4793">
        <w:rPr>
          <w:rFonts w:ascii="Calibri" w:hAnsi="Calibri" w:cs="Verdana,Bold"/>
          <w:b/>
          <w:bCs/>
          <w:color w:val="000000"/>
          <w:sz w:val="28"/>
          <w:szCs w:val="28"/>
        </w:rPr>
        <w:t>Misra</w:t>
      </w:r>
      <w:proofErr w:type="spellEnd"/>
      <w:r w:rsidRPr="006E4793">
        <w:rPr>
          <w:rFonts w:ascii="Calibri" w:hAnsi="Calibri" w:cs="Verdana,Bold"/>
          <w:b/>
          <w:bCs/>
          <w:color w:val="000000"/>
          <w:sz w:val="28"/>
          <w:szCs w:val="28"/>
        </w:rPr>
        <w:t xml:space="preserve"> - </w:t>
      </w:r>
      <w:r w:rsidRPr="006E4793">
        <w:rPr>
          <w:rFonts w:ascii="Calibri" w:hAnsi="Calibri" w:cs="Verdana"/>
          <w:color w:val="000000"/>
          <w:sz w:val="28"/>
          <w:szCs w:val="28"/>
        </w:rPr>
        <w:t>Director, Aditya Birla Group</w:t>
      </w:r>
    </w:p>
    <w:p w:rsidR="00055717" w:rsidRPr="00055717" w:rsidRDefault="00055717" w:rsidP="00055717">
      <w:pPr>
        <w:autoSpaceDE w:val="0"/>
        <w:autoSpaceDN w:val="0"/>
        <w:adjustRightInd w:val="0"/>
        <w:rPr>
          <w:rFonts w:ascii="Calibri" w:hAnsi="Calibri" w:cs="Verdana"/>
          <w:color w:val="000000"/>
          <w:sz w:val="24"/>
          <w:szCs w:val="24"/>
        </w:rPr>
      </w:pPr>
      <w:r w:rsidRPr="00055717">
        <w:rPr>
          <w:rFonts w:ascii="Calibri" w:hAnsi="Calibri" w:cs="Verdana"/>
          <w:color w:val="000000"/>
          <w:sz w:val="24"/>
          <w:szCs w:val="24"/>
        </w:rPr>
        <w:t>Yours is a very interesting magazine with an immensely readable layout. I will be happy to personally recommend your magazine to friends and colleagues.</w:t>
      </w:r>
    </w:p>
    <w:p w:rsidR="00055717" w:rsidRDefault="00055717" w:rsidP="00055717">
      <w:pPr>
        <w:autoSpaceDE w:val="0"/>
        <w:autoSpaceDN w:val="0"/>
        <w:adjustRightInd w:val="0"/>
        <w:rPr>
          <w:rFonts w:ascii="Calibri" w:hAnsi="Calibri" w:cs="Verdana"/>
          <w:color w:val="000000"/>
          <w:sz w:val="28"/>
          <w:szCs w:val="28"/>
        </w:rPr>
      </w:pPr>
      <w:proofErr w:type="spellStart"/>
      <w:r w:rsidRPr="006E4793">
        <w:rPr>
          <w:rFonts w:ascii="Calibri" w:hAnsi="Calibri" w:cs="Verdana,Bold"/>
          <w:b/>
          <w:bCs/>
          <w:color w:val="000000"/>
          <w:sz w:val="28"/>
          <w:szCs w:val="28"/>
        </w:rPr>
        <w:t>Anant</w:t>
      </w:r>
      <w:proofErr w:type="spellEnd"/>
      <w:r w:rsidRPr="006E4793">
        <w:rPr>
          <w:rFonts w:ascii="Calibri" w:hAnsi="Calibri" w:cs="Verdana,Bold"/>
          <w:b/>
          <w:bCs/>
          <w:color w:val="000000"/>
          <w:sz w:val="28"/>
          <w:szCs w:val="28"/>
        </w:rPr>
        <w:t xml:space="preserve"> </w:t>
      </w:r>
      <w:proofErr w:type="spellStart"/>
      <w:r w:rsidRPr="006E4793">
        <w:rPr>
          <w:rFonts w:ascii="Calibri" w:hAnsi="Calibri" w:cs="Verdana,Bold"/>
          <w:b/>
          <w:bCs/>
          <w:color w:val="000000"/>
          <w:sz w:val="28"/>
          <w:szCs w:val="28"/>
        </w:rPr>
        <w:t>Nadkarni</w:t>
      </w:r>
      <w:proofErr w:type="spellEnd"/>
      <w:r>
        <w:rPr>
          <w:rFonts w:ascii="Calibri" w:hAnsi="Calibri" w:cs="Verdana,Bold"/>
          <w:b/>
          <w:bCs/>
          <w:color w:val="000000"/>
          <w:sz w:val="28"/>
          <w:szCs w:val="28"/>
        </w:rPr>
        <w:t xml:space="preserve"> </w:t>
      </w:r>
      <w:r w:rsidRPr="006E4793">
        <w:rPr>
          <w:rFonts w:ascii="Calibri" w:hAnsi="Calibri" w:cs="Verdana"/>
          <w:color w:val="000000"/>
          <w:sz w:val="28"/>
          <w:szCs w:val="28"/>
        </w:rPr>
        <w:t>-</w:t>
      </w:r>
      <w:r>
        <w:rPr>
          <w:rFonts w:ascii="Calibri" w:hAnsi="Calibri" w:cs="Verdana"/>
          <w:color w:val="000000"/>
          <w:sz w:val="28"/>
          <w:szCs w:val="28"/>
        </w:rPr>
        <w:t xml:space="preserve"> </w:t>
      </w:r>
      <w:r w:rsidRPr="006E4793">
        <w:rPr>
          <w:rFonts w:ascii="Calibri" w:hAnsi="Calibri" w:cs="Verdana"/>
          <w:color w:val="000000"/>
          <w:sz w:val="28"/>
          <w:szCs w:val="28"/>
        </w:rPr>
        <w:t xml:space="preserve">VP, Group Corporate Sustainability, Tata Council for Community Initiative. </w:t>
      </w:r>
    </w:p>
    <w:p w:rsidR="00055717" w:rsidRPr="006E4793" w:rsidRDefault="00055717" w:rsidP="00055717">
      <w:pPr>
        <w:autoSpaceDE w:val="0"/>
        <w:autoSpaceDN w:val="0"/>
        <w:adjustRightInd w:val="0"/>
        <w:rPr>
          <w:rFonts w:ascii="Calibri" w:hAnsi="Calibri" w:cs="Verdana"/>
          <w:color w:val="000000"/>
          <w:sz w:val="28"/>
          <w:szCs w:val="28"/>
        </w:rPr>
      </w:pPr>
      <w:r w:rsidRPr="00055717">
        <w:rPr>
          <w:rFonts w:ascii="Calibri" w:hAnsi="Calibri" w:cs="Verdana"/>
          <w:color w:val="000000"/>
          <w:sz w:val="24"/>
          <w:szCs w:val="24"/>
        </w:rPr>
        <w:t xml:space="preserve">We have known </w:t>
      </w:r>
      <w:proofErr w:type="spellStart"/>
      <w:r w:rsidRPr="00055717">
        <w:rPr>
          <w:rFonts w:ascii="Calibri" w:hAnsi="Calibri" w:cs="Verdana"/>
          <w:color w:val="000000"/>
          <w:sz w:val="24"/>
          <w:szCs w:val="24"/>
        </w:rPr>
        <w:t>ManagementNext</w:t>
      </w:r>
      <w:proofErr w:type="spellEnd"/>
      <w:r w:rsidRPr="00055717">
        <w:rPr>
          <w:rFonts w:ascii="Calibri" w:hAnsi="Calibri" w:cs="Verdana"/>
          <w:color w:val="000000"/>
          <w:sz w:val="24"/>
          <w:szCs w:val="24"/>
        </w:rPr>
        <w:t xml:space="preserve"> for a long time and we are deeply impressed by your work on the frontiers of knowledge on Corporate Sustainability and the linkages you have built with CEOs</w:t>
      </w:r>
      <w:r>
        <w:rPr>
          <w:rFonts w:ascii="Calibri" w:hAnsi="Calibri" w:cs="Verdana"/>
          <w:color w:val="000000"/>
          <w:sz w:val="28"/>
          <w:szCs w:val="28"/>
        </w:rPr>
        <w:t>.</w:t>
      </w:r>
    </w:p>
    <w:p w:rsidR="00055717" w:rsidRPr="006E4793" w:rsidRDefault="00055717" w:rsidP="00055717">
      <w:pPr>
        <w:autoSpaceDE w:val="0"/>
        <w:autoSpaceDN w:val="0"/>
        <w:adjustRightInd w:val="0"/>
        <w:rPr>
          <w:rFonts w:ascii="Calibri" w:hAnsi="Calibri" w:cs="Verdana"/>
          <w:color w:val="000000"/>
          <w:sz w:val="28"/>
          <w:szCs w:val="28"/>
        </w:rPr>
      </w:pPr>
      <w:proofErr w:type="spellStart"/>
      <w:r w:rsidRPr="006E4793">
        <w:rPr>
          <w:rFonts w:ascii="Calibri" w:hAnsi="Calibri" w:cs="Verdana,Bold"/>
          <w:b/>
          <w:bCs/>
          <w:color w:val="000000"/>
          <w:sz w:val="28"/>
          <w:szCs w:val="28"/>
        </w:rPr>
        <w:t>Ramesh</w:t>
      </w:r>
      <w:proofErr w:type="spellEnd"/>
      <w:r w:rsidRPr="006E4793">
        <w:rPr>
          <w:rFonts w:ascii="Calibri" w:hAnsi="Calibri" w:cs="Verdana,Bold"/>
          <w:b/>
          <w:bCs/>
          <w:color w:val="000000"/>
          <w:sz w:val="28"/>
          <w:szCs w:val="28"/>
        </w:rPr>
        <w:t xml:space="preserve"> </w:t>
      </w:r>
      <w:proofErr w:type="spellStart"/>
      <w:r w:rsidRPr="006E4793">
        <w:rPr>
          <w:rFonts w:ascii="Calibri" w:hAnsi="Calibri" w:cs="Verdana,Bold"/>
          <w:b/>
          <w:bCs/>
          <w:color w:val="000000"/>
          <w:sz w:val="28"/>
          <w:szCs w:val="28"/>
        </w:rPr>
        <w:t>Ramanathan</w:t>
      </w:r>
      <w:proofErr w:type="spellEnd"/>
      <w:r w:rsidRPr="006E4793">
        <w:rPr>
          <w:rFonts w:ascii="Calibri" w:hAnsi="Calibri" w:cs="Verdana,Bold"/>
          <w:b/>
          <w:bCs/>
          <w:color w:val="000000"/>
          <w:sz w:val="28"/>
          <w:szCs w:val="28"/>
        </w:rPr>
        <w:t xml:space="preserve"> - </w:t>
      </w:r>
      <w:r w:rsidRPr="006E4793">
        <w:rPr>
          <w:rFonts w:ascii="Calibri" w:hAnsi="Calibri" w:cs="Verdana"/>
          <w:color w:val="000000"/>
          <w:sz w:val="28"/>
          <w:szCs w:val="28"/>
        </w:rPr>
        <w:t>Campaign Co-</w:t>
      </w:r>
      <w:proofErr w:type="spellStart"/>
      <w:r w:rsidRPr="006E4793">
        <w:rPr>
          <w:rFonts w:ascii="Calibri" w:hAnsi="Calibri" w:cs="Verdana"/>
          <w:color w:val="000000"/>
          <w:sz w:val="28"/>
          <w:szCs w:val="28"/>
        </w:rPr>
        <w:t>ordinator</w:t>
      </w:r>
      <w:proofErr w:type="spellEnd"/>
      <w:r w:rsidRPr="006E4793">
        <w:rPr>
          <w:rFonts w:ascii="Calibri" w:hAnsi="Calibri" w:cs="Verdana"/>
          <w:color w:val="000000"/>
          <w:sz w:val="28"/>
          <w:szCs w:val="28"/>
        </w:rPr>
        <w:t xml:space="preserve">, </w:t>
      </w:r>
      <w:proofErr w:type="spellStart"/>
      <w:r w:rsidRPr="006E4793">
        <w:rPr>
          <w:rFonts w:ascii="Calibri" w:hAnsi="Calibri" w:cs="Verdana"/>
          <w:color w:val="000000"/>
          <w:sz w:val="28"/>
          <w:szCs w:val="28"/>
        </w:rPr>
        <w:t>Janaagraha</w:t>
      </w:r>
      <w:proofErr w:type="spellEnd"/>
    </w:p>
    <w:p w:rsidR="00055717" w:rsidRPr="00055717" w:rsidRDefault="00055717" w:rsidP="00055717">
      <w:pPr>
        <w:autoSpaceDE w:val="0"/>
        <w:autoSpaceDN w:val="0"/>
        <w:adjustRightInd w:val="0"/>
        <w:rPr>
          <w:rFonts w:ascii="Calibri" w:hAnsi="Calibri" w:cs="Verdana"/>
          <w:color w:val="000000"/>
          <w:sz w:val="24"/>
          <w:szCs w:val="24"/>
        </w:rPr>
      </w:pPr>
      <w:r w:rsidRPr="00055717">
        <w:rPr>
          <w:rFonts w:ascii="Calibri" w:hAnsi="Calibri" w:cs="Verdana"/>
          <w:color w:val="000000"/>
          <w:sz w:val="24"/>
          <w:szCs w:val="24"/>
        </w:rPr>
        <w:t>“</w:t>
      </w:r>
      <w:proofErr w:type="spellStart"/>
      <w:r w:rsidRPr="00055717">
        <w:rPr>
          <w:rFonts w:ascii="Calibri" w:hAnsi="Calibri" w:cs="Verdana"/>
          <w:color w:val="000000"/>
          <w:sz w:val="24"/>
          <w:szCs w:val="24"/>
        </w:rPr>
        <w:t>ManagementNext</w:t>
      </w:r>
      <w:proofErr w:type="spellEnd"/>
      <w:r w:rsidRPr="00055717">
        <w:rPr>
          <w:rFonts w:ascii="Calibri" w:hAnsi="Calibri" w:cs="Verdana"/>
          <w:color w:val="000000"/>
          <w:sz w:val="24"/>
          <w:szCs w:val="24"/>
        </w:rPr>
        <w:t xml:space="preserve"> is a next generation management magazine”</w:t>
      </w:r>
    </w:p>
    <w:p w:rsidR="00055717" w:rsidRDefault="00055717" w:rsidP="00055717">
      <w:pPr>
        <w:autoSpaceDE w:val="0"/>
        <w:autoSpaceDN w:val="0"/>
        <w:adjustRightInd w:val="0"/>
        <w:rPr>
          <w:rFonts w:ascii="Calibri" w:hAnsi="Calibri" w:cs="Verdana"/>
          <w:color w:val="000000"/>
          <w:sz w:val="28"/>
          <w:szCs w:val="28"/>
        </w:rPr>
      </w:pPr>
      <w:proofErr w:type="spellStart"/>
      <w:proofErr w:type="gramStart"/>
      <w:r w:rsidRPr="006E4793">
        <w:rPr>
          <w:rFonts w:ascii="Calibri" w:hAnsi="Calibri" w:cs="Verdana,Bold"/>
          <w:b/>
          <w:bCs/>
          <w:color w:val="000000"/>
          <w:sz w:val="28"/>
          <w:szCs w:val="28"/>
        </w:rPr>
        <w:t>Renu</w:t>
      </w:r>
      <w:proofErr w:type="spellEnd"/>
      <w:r w:rsidRPr="006E4793">
        <w:rPr>
          <w:rFonts w:ascii="Calibri" w:hAnsi="Calibri" w:cs="Verdana,Bold"/>
          <w:b/>
          <w:bCs/>
          <w:color w:val="000000"/>
          <w:sz w:val="28"/>
          <w:szCs w:val="28"/>
        </w:rPr>
        <w:t xml:space="preserve"> </w:t>
      </w:r>
      <w:proofErr w:type="spellStart"/>
      <w:r w:rsidRPr="006E4793">
        <w:rPr>
          <w:rFonts w:ascii="Calibri" w:hAnsi="Calibri" w:cs="Verdana,Bold"/>
          <w:b/>
          <w:bCs/>
          <w:color w:val="000000"/>
          <w:sz w:val="28"/>
          <w:szCs w:val="28"/>
        </w:rPr>
        <w:t>Kakkar</w:t>
      </w:r>
      <w:proofErr w:type="spellEnd"/>
      <w:r w:rsidRPr="006E4793">
        <w:rPr>
          <w:rFonts w:ascii="Calibri" w:hAnsi="Calibri" w:cs="Verdana,Bold"/>
          <w:b/>
          <w:bCs/>
          <w:color w:val="000000"/>
          <w:sz w:val="28"/>
          <w:szCs w:val="28"/>
        </w:rPr>
        <w:t xml:space="preserve"> </w:t>
      </w:r>
      <w:r w:rsidRPr="006E4793">
        <w:rPr>
          <w:rFonts w:ascii="Calibri" w:hAnsi="Calibri" w:cs="Verdana"/>
          <w:color w:val="000000"/>
          <w:sz w:val="28"/>
          <w:szCs w:val="28"/>
        </w:rPr>
        <w:t xml:space="preserve">- VP | Technology &amp; Corporate Communications </w:t>
      </w:r>
      <w:proofErr w:type="spellStart"/>
      <w:r w:rsidRPr="006E4793">
        <w:rPr>
          <w:rFonts w:ascii="Calibri" w:hAnsi="Calibri" w:cs="Verdana"/>
          <w:color w:val="000000"/>
          <w:sz w:val="28"/>
          <w:szCs w:val="28"/>
        </w:rPr>
        <w:t>Apeejay</w:t>
      </w:r>
      <w:proofErr w:type="spellEnd"/>
      <w:r w:rsidRPr="006E4793">
        <w:rPr>
          <w:rFonts w:ascii="Calibri" w:hAnsi="Calibri" w:cs="Verdana"/>
          <w:color w:val="000000"/>
          <w:sz w:val="28"/>
          <w:szCs w:val="28"/>
        </w:rPr>
        <w:t xml:space="preserve"> </w:t>
      </w:r>
      <w:proofErr w:type="spellStart"/>
      <w:r w:rsidRPr="006E4793">
        <w:rPr>
          <w:rFonts w:ascii="Calibri" w:hAnsi="Calibri" w:cs="Verdana"/>
          <w:color w:val="000000"/>
          <w:sz w:val="28"/>
          <w:szCs w:val="28"/>
        </w:rPr>
        <w:t>Surrendra</w:t>
      </w:r>
      <w:proofErr w:type="spellEnd"/>
      <w:r w:rsidRPr="006E4793">
        <w:rPr>
          <w:rFonts w:ascii="Calibri" w:hAnsi="Calibri" w:cs="Verdana"/>
          <w:color w:val="000000"/>
          <w:sz w:val="28"/>
          <w:szCs w:val="28"/>
        </w:rPr>
        <w:t xml:space="preserve"> Group.</w:t>
      </w:r>
      <w:proofErr w:type="gramEnd"/>
    </w:p>
    <w:p w:rsidR="00055717" w:rsidRPr="00055717" w:rsidRDefault="00055717" w:rsidP="00055717">
      <w:pPr>
        <w:autoSpaceDE w:val="0"/>
        <w:autoSpaceDN w:val="0"/>
        <w:adjustRightInd w:val="0"/>
        <w:rPr>
          <w:rFonts w:ascii="Calibri" w:hAnsi="Calibri" w:cs="Verdana"/>
          <w:color w:val="000000"/>
          <w:sz w:val="24"/>
          <w:szCs w:val="24"/>
        </w:rPr>
      </w:pPr>
      <w:r w:rsidRPr="00055717">
        <w:rPr>
          <w:rFonts w:ascii="Calibri" w:hAnsi="Calibri" w:cs="Verdana"/>
          <w:color w:val="000000"/>
          <w:sz w:val="24"/>
          <w:szCs w:val="24"/>
        </w:rPr>
        <w:t xml:space="preserve"> I’ve been reading </w:t>
      </w:r>
      <w:proofErr w:type="spellStart"/>
      <w:r w:rsidRPr="00055717">
        <w:rPr>
          <w:rFonts w:ascii="Calibri" w:hAnsi="Calibri" w:cs="Verdana"/>
          <w:color w:val="000000"/>
          <w:sz w:val="24"/>
          <w:szCs w:val="24"/>
        </w:rPr>
        <w:t>ManagementNext</w:t>
      </w:r>
      <w:proofErr w:type="spellEnd"/>
      <w:r w:rsidRPr="00055717">
        <w:rPr>
          <w:rFonts w:ascii="Calibri" w:hAnsi="Calibri" w:cs="Verdana"/>
          <w:color w:val="000000"/>
          <w:sz w:val="24"/>
          <w:szCs w:val="24"/>
        </w:rPr>
        <w:t xml:space="preserve"> regularly in Bangalore. I think all of you do a sterling quality job. Please accept my congratulations. I will be more than happy to share learning’s in this magazine.</w:t>
      </w:r>
    </w:p>
    <w:p w:rsidR="00055717" w:rsidRPr="006E4793" w:rsidRDefault="00055717" w:rsidP="00055717">
      <w:pPr>
        <w:autoSpaceDE w:val="0"/>
        <w:autoSpaceDN w:val="0"/>
        <w:adjustRightInd w:val="0"/>
        <w:rPr>
          <w:rFonts w:ascii="Calibri" w:hAnsi="Calibri" w:cs="Verdana,Bold"/>
          <w:b/>
          <w:bCs/>
          <w:color w:val="000000"/>
          <w:sz w:val="28"/>
          <w:szCs w:val="28"/>
        </w:rPr>
      </w:pPr>
      <w:r>
        <w:rPr>
          <w:rFonts w:ascii="Calibri" w:hAnsi="Calibri" w:cs="Verdana,Bold"/>
          <w:b/>
          <w:bCs/>
          <w:color w:val="000000"/>
          <w:sz w:val="28"/>
          <w:szCs w:val="28"/>
        </w:rPr>
        <w:lastRenderedPageBreak/>
        <w:t>Contact</w:t>
      </w:r>
    </w:p>
    <w:p w:rsidR="00055717" w:rsidRDefault="0063790D">
      <w:pPr>
        <w:rPr>
          <w:sz w:val="24"/>
          <w:szCs w:val="24"/>
        </w:rPr>
      </w:pPr>
      <w:hyperlink r:id="rId4" w:history="1">
        <w:r w:rsidR="00055717" w:rsidRPr="00F84C13">
          <w:rPr>
            <w:rStyle w:val="Hyperlink"/>
            <w:sz w:val="24"/>
            <w:szCs w:val="24"/>
          </w:rPr>
          <w:t>Suchitra@managementnext.com/</w:t>
        </w:r>
      </w:hyperlink>
      <w:r w:rsidR="00055717">
        <w:rPr>
          <w:sz w:val="24"/>
          <w:szCs w:val="24"/>
        </w:rPr>
        <w:t xml:space="preserve"> 080-41714161</w:t>
      </w:r>
    </w:p>
    <w:p w:rsidR="00055717" w:rsidRDefault="00055717">
      <w:pPr>
        <w:rPr>
          <w:sz w:val="24"/>
          <w:szCs w:val="24"/>
        </w:rPr>
      </w:pPr>
      <w:r w:rsidRPr="00055717">
        <w:rPr>
          <w:b/>
          <w:sz w:val="24"/>
          <w:szCs w:val="24"/>
        </w:rPr>
        <w:t xml:space="preserve">Send </w:t>
      </w:r>
      <w:proofErr w:type="spellStart"/>
      <w:r w:rsidRPr="00055717">
        <w:rPr>
          <w:b/>
          <w:sz w:val="24"/>
          <w:szCs w:val="24"/>
        </w:rPr>
        <w:t>Cheques</w:t>
      </w:r>
      <w:proofErr w:type="spellEnd"/>
      <w:r w:rsidRPr="00055717">
        <w:rPr>
          <w:b/>
          <w:sz w:val="24"/>
          <w:szCs w:val="24"/>
        </w:rPr>
        <w:t>/DDs</w:t>
      </w:r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Rishabh</w:t>
      </w:r>
      <w:proofErr w:type="spellEnd"/>
      <w:r>
        <w:rPr>
          <w:sz w:val="24"/>
          <w:szCs w:val="24"/>
        </w:rPr>
        <w:t xml:space="preserve"> Media Network</w:t>
      </w:r>
    </w:p>
    <w:p w:rsidR="00055717" w:rsidRPr="00055717" w:rsidRDefault="00055717">
      <w:pPr>
        <w:rPr>
          <w:sz w:val="24"/>
          <w:szCs w:val="24"/>
        </w:rPr>
      </w:pPr>
      <w:r>
        <w:rPr>
          <w:sz w:val="24"/>
          <w:szCs w:val="24"/>
        </w:rPr>
        <w:t>22, 1</w:t>
      </w:r>
      <w:r w:rsidRPr="0005571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 Main, G M </w:t>
      </w:r>
      <w:proofErr w:type="spellStart"/>
      <w:r>
        <w:rPr>
          <w:sz w:val="24"/>
          <w:szCs w:val="24"/>
        </w:rPr>
        <w:t>Palya</w:t>
      </w:r>
      <w:proofErr w:type="spellEnd"/>
      <w:r>
        <w:rPr>
          <w:sz w:val="24"/>
          <w:szCs w:val="24"/>
        </w:rPr>
        <w:t>, Bangalore – 560 075</w:t>
      </w:r>
    </w:p>
    <w:p w:rsidR="00F659AB" w:rsidRDefault="00F659AB" w:rsidP="00F659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-------------------------------------------------------------------------------------</w:t>
      </w:r>
    </w:p>
    <w:p w:rsidR="00F659AB" w:rsidRDefault="00F659AB" w:rsidP="00F659AB">
      <w:pPr>
        <w:rPr>
          <w:b/>
          <w:color w:val="31849B" w:themeColor="accent5" w:themeShade="BF"/>
          <w:sz w:val="72"/>
          <w:szCs w:val="72"/>
        </w:rPr>
      </w:pPr>
      <w:r>
        <w:rPr>
          <w:b/>
          <w:color w:val="31849B" w:themeColor="accent5" w:themeShade="BF"/>
          <w:sz w:val="72"/>
          <w:szCs w:val="72"/>
        </w:rPr>
        <w:t xml:space="preserve">  </w:t>
      </w:r>
    </w:p>
    <w:p w:rsidR="00F659AB" w:rsidRDefault="00F659AB" w:rsidP="00F659AB">
      <w:pPr>
        <w:rPr>
          <w:b/>
          <w:color w:val="31849B" w:themeColor="accent5" w:themeShade="BF"/>
          <w:sz w:val="72"/>
          <w:szCs w:val="72"/>
        </w:rPr>
      </w:pPr>
    </w:p>
    <w:p w:rsidR="00F659AB" w:rsidRDefault="00F659AB" w:rsidP="00F659AB">
      <w:pPr>
        <w:rPr>
          <w:b/>
          <w:color w:val="31849B" w:themeColor="accent5" w:themeShade="BF"/>
          <w:sz w:val="72"/>
          <w:szCs w:val="72"/>
        </w:rPr>
      </w:pPr>
    </w:p>
    <w:p w:rsidR="00F659AB" w:rsidRDefault="00F659AB" w:rsidP="00F659AB">
      <w:pPr>
        <w:rPr>
          <w:b/>
          <w:color w:val="31849B" w:themeColor="accent5" w:themeShade="BF"/>
          <w:sz w:val="72"/>
          <w:szCs w:val="72"/>
        </w:rPr>
      </w:pPr>
    </w:p>
    <w:p w:rsidR="00F659AB" w:rsidRDefault="00F659AB" w:rsidP="00F659AB">
      <w:pPr>
        <w:rPr>
          <w:b/>
          <w:color w:val="31849B" w:themeColor="accent5" w:themeShade="BF"/>
          <w:sz w:val="72"/>
          <w:szCs w:val="72"/>
        </w:rPr>
      </w:pPr>
    </w:p>
    <w:p w:rsidR="00F659AB" w:rsidRDefault="00F659AB" w:rsidP="00F659AB">
      <w:pPr>
        <w:rPr>
          <w:b/>
          <w:color w:val="31849B" w:themeColor="accent5" w:themeShade="BF"/>
          <w:sz w:val="72"/>
          <w:szCs w:val="72"/>
        </w:rPr>
      </w:pPr>
    </w:p>
    <w:p w:rsidR="00F659AB" w:rsidRDefault="00F659AB" w:rsidP="00F659AB">
      <w:pPr>
        <w:rPr>
          <w:b/>
          <w:color w:val="31849B" w:themeColor="accent5" w:themeShade="BF"/>
          <w:sz w:val="72"/>
          <w:szCs w:val="72"/>
        </w:rPr>
      </w:pPr>
    </w:p>
    <w:p w:rsidR="00F659AB" w:rsidRDefault="00F659AB" w:rsidP="00F659AB">
      <w:pPr>
        <w:rPr>
          <w:b/>
          <w:color w:val="31849B" w:themeColor="accent5" w:themeShade="BF"/>
          <w:sz w:val="72"/>
          <w:szCs w:val="72"/>
        </w:rPr>
      </w:pPr>
    </w:p>
    <w:p w:rsidR="00055717" w:rsidRPr="00055717" w:rsidRDefault="00F659AB" w:rsidP="00F659AB">
      <w:pPr>
        <w:rPr>
          <w:sz w:val="24"/>
          <w:szCs w:val="24"/>
        </w:rPr>
      </w:pPr>
      <w:r>
        <w:rPr>
          <w:b/>
          <w:color w:val="31849B" w:themeColor="accent5" w:themeShade="BF"/>
          <w:sz w:val="72"/>
          <w:szCs w:val="72"/>
        </w:rPr>
        <w:t xml:space="preserve"> </w:t>
      </w:r>
    </w:p>
    <w:p w:rsidR="00055717" w:rsidRPr="00055717" w:rsidRDefault="00055717" w:rsidP="00055717">
      <w:pPr>
        <w:rPr>
          <w:sz w:val="24"/>
          <w:szCs w:val="24"/>
        </w:rPr>
      </w:pPr>
      <w:r w:rsidRPr="00055717">
        <w:rPr>
          <w:sz w:val="24"/>
          <w:szCs w:val="24"/>
        </w:rPr>
        <w:lastRenderedPageBreak/>
        <w:tab/>
      </w:r>
      <w:r w:rsidRPr="00055717">
        <w:rPr>
          <w:sz w:val="24"/>
          <w:szCs w:val="24"/>
        </w:rPr>
        <w:tab/>
      </w:r>
    </w:p>
    <w:p w:rsidR="00055717" w:rsidRDefault="00055717" w:rsidP="00055717"/>
    <w:p w:rsidR="00055717" w:rsidRDefault="00055717" w:rsidP="00055717">
      <w:r>
        <w:t xml:space="preserve"> </w:t>
      </w:r>
    </w:p>
    <w:p w:rsidR="00056B92" w:rsidRDefault="00056B92"/>
    <w:p w:rsidR="00056B92" w:rsidRDefault="00056B92">
      <w:r>
        <w:t xml:space="preserve"> </w:t>
      </w:r>
    </w:p>
    <w:sectPr w:rsidR="00056B92" w:rsidSect="009C6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56B92"/>
    <w:rsid w:val="00055717"/>
    <w:rsid w:val="00056B92"/>
    <w:rsid w:val="004E2FCE"/>
    <w:rsid w:val="0063790D"/>
    <w:rsid w:val="008F59B7"/>
    <w:rsid w:val="008F5A36"/>
    <w:rsid w:val="009C6C54"/>
    <w:rsid w:val="00E3017A"/>
    <w:rsid w:val="00F17F86"/>
    <w:rsid w:val="00F6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7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chitra@managementnex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sangeeta</dc:creator>
  <cp:keywords/>
  <dc:description/>
  <cp:lastModifiedBy>sangeeta</cp:lastModifiedBy>
  <cp:revision>9</cp:revision>
  <dcterms:created xsi:type="dcterms:W3CDTF">2012-08-17T10:44:00Z</dcterms:created>
  <dcterms:modified xsi:type="dcterms:W3CDTF">2013-01-28T11:23:00Z</dcterms:modified>
</cp:coreProperties>
</file>